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60"/>
        </w:rPr>
        <w:t>ЭКВИЛИБРИУМ</w:t>
      </w:r>
    </w:p>
    <w:p>
      <w:pPr>
        <w:jc w:val="center"/>
      </w:pPr>
      <w:r>
        <w:rPr>
          <w:b/>
          <w:sz w:val="48"/>
        </w:rPr>
        <w:t>МАНИФЕСТ 10 СМЫСЛОВ</w:t>
      </w:r>
    </w:p>
    <w:p>
      <w:pPr>
        <w:jc w:val="center"/>
      </w:pPr>
      <w:r>
        <w:rPr>
          <w:i/>
          <w:sz w:val="32"/>
        </w:rPr>
        <w:t>ВХОЖДЕНИЕ В РЕАЛЬНОСТЬ</w:t>
      </w:r>
    </w:p>
    <w:p/>
    <w:p/>
    <w:p/>
    <w:p/>
    <w:p/>
    <w:p>
      <w:pPr>
        <w:jc w:val="center"/>
      </w:pPr>
      <w:r>
        <w:rPr>
          <w:i/>
          <w:sz w:val="26"/>
        </w:rPr>
        <w:t>Не программа разрушения, а программа пробуждения.</w:t>
        <w:br/>
        <w:t>Не борьба с миром, а возвращение мира к целостности.</w:t>
      </w:r>
    </w:p>
    <w:p/>
    <w:p/>
    <w:p/>
    <w:p/>
    <w:p/>
    <w:p/>
    <w:p>
      <w:pPr>
        <w:jc w:val="center"/>
      </w:pPr>
      <w:r>
        <w:rPr>
          <w:sz w:val="20"/>
        </w:rPr>
        <w:t>Стратегический манифест • 2026</w:t>
      </w:r>
    </w:p>
    <w:p>
      <w:r>
        <w:br w:type="page"/>
      </w:r>
    </w:p>
    <w:p>
      <w:pPr>
        <w:pStyle w:val="Heading1"/>
      </w:pPr>
      <w:r>
        <w:t>Преамбула</w:t>
      </w:r>
    </w:p>
    <w:p>
      <w:pPr>
        <w:spacing w:after="160" w:line="276" w:lineRule="auto"/>
      </w:pPr>
      <w:r>
        <w:t>Мы вступили в эпоху, в которой меняются не только технологии и институты — меняется сама картина мира. Скорость информации превысила скорость осознания. Технологии опередили зрелость человека. Экономика во многих случаях отделилась от жизни, политика — от долгого горизонта, культура — от глубины.</w:t>
      </w:r>
    </w:p>
    <w:p>
      <w:pPr>
        <w:spacing w:after="160" w:line="276" w:lineRule="auto"/>
      </w:pPr>
      <w:r>
        <w:t>Человечество оказалось внутри глобального шума, где всё труднее различать правду и симуляцию, развитие и деградацию, свободу и управление, прогресс и потерю человека.</w:t>
      </w:r>
    </w:p>
    <w:p>
      <w:pPr>
        <w:spacing w:after="160" w:line="276" w:lineRule="auto"/>
      </w:pPr>
      <w:r>
        <w:t>ЭКВИЛИБРИУМ предлагает иной принцип: не создавать очередную догму, а формировать пространство ясности, равновесия и созидательного действия. «10 смыслов» — это десять опор для перехода от фрагментированного мира к целостной реальности.</w:t>
      </w:r>
    </w:p>
    <w:p>
      <w:pPr>
        <w:spacing w:after="160" w:line="276" w:lineRule="auto"/>
      </w:pPr>
      <w:r>
        <w:t>Это не удары по людям, государствам или культурам. Это смысловые импульсы по инерции, хаосу, разобщённости, обезличиванию и потере будущего.</w:t>
      </w:r>
    </w:p>
    <w:p>
      <w:pPr>
        <w:pStyle w:val="Heading1"/>
      </w:pPr>
      <w:r>
        <w:t>1. ПРОБУЖДЕНИЕ</w:t>
      </w:r>
    </w:p>
    <w:p>
      <w:pPr>
        <w:spacing w:after="160" w:line="276" w:lineRule="auto"/>
      </w:pPr>
      <w:r>
        <w:t>Мы объявляем конец эпохи сна. Человек должен вернуть способность видеть, мыслить, чувствовать и самостоятельно различать реальность. Свобода начинается не с внешнего разрешения, а с внутренней способности осознавать.</w:t>
      </w:r>
    </w:p>
    <w:p>
      <w:pPr>
        <w:spacing w:after="240"/>
        <w:ind w:left="454" w:right="283"/>
      </w:pPr>
      <w:r>
        <w:rPr>
          <w:b/>
          <w:i/>
        </w:rPr>
        <w:t>«Реальность начинается там, где заканчивается навязанная иллюзия.»</w:t>
      </w:r>
    </w:p>
    <w:p>
      <w:pPr>
        <w:pStyle w:val="Heading1"/>
      </w:pPr>
      <w:r>
        <w:t>2. ДОСТОИНСТВО ЧЕЛОВЕКА</w:t>
      </w:r>
    </w:p>
    <w:p>
      <w:pPr>
        <w:spacing w:after="160" w:line="276" w:lineRule="auto"/>
      </w:pPr>
      <w:r>
        <w:t>Человек — не товар, не функция и не цифровой профиль. Каждый человек является носителем потенциала, воли, творчества и ответственности. Система будущего обязана усиливать человека, а не уменьшать его до единицы потребления или статистики.</w:t>
      </w:r>
    </w:p>
    <w:p>
      <w:pPr>
        <w:spacing w:after="240"/>
        <w:ind w:left="454" w:right="283"/>
      </w:pPr>
      <w:r>
        <w:rPr>
          <w:b/>
          <w:i/>
        </w:rPr>
        <w:t>«Человек — не ресурс. Человек — источник созидания.»</w:t>
      </w:r>
    </w:p>
    <w:p>
      <w:pPr>
        <w:pStyle w:val="Heading1"/>
      </w:pPr>
      <w:r>
        <w:t>3. СУВЕРЕНИТЕТ СОЗНАНИЯ</w:t>
      </w:r>
    </w:p>
    <w:p>
      <w:pPr>
        <w:spacing w:after="160" w:line="276" w:lineRule="auto"/>
      </w:pPr>
      <w:r>
        <w:t>Главная борьба XXI века идёт за внимание, интерпретацию и способность формировать собственную картину мира. Суверенитет сознания означает право на независимое мышление, информационную гигиену, защиту от манипуляции и зрелое отношение к технологиям влияния.</w:t>
      </w:r>
    </w:p>
    <w:p>
      <w:pPr>
        <w:spacing w:after="240"/>
        <w:ind w:left="454" w:right="283"/>
      </w:pPr>
      <w:r>
        <w:rPr>
          <w:b/>
          <w:i/>
        </w:rPr>
        <w:t>«Кто владеет своим вниманием — владеет направлением собственной жизни.»</w:t>
      </w:r>
    </w:p>
    <w:p>
      <w:pPr>
        <w:pStyle w:val="Heading1"/>
      </w:pPr>
      <w:r>
        <w:t>4. ЭТИКА ТЕХНОЛОГИЙ</w:t>
      </w:r>
    </w:p>
    <w:p>
      <w:pPr>
        <w:spacing w:after="160" w:line="276" w:lineRule="auto"/>
      </w:pPr>
      <w:r>
        <w:t>Искусственный интеллект, биотехнологии, цифровые платформы и новые вычислительные системы должны служить развитию жизни. Технологическая мощь без этики способна увеличивать масштаб ошибок. ЭКВИЛИБРИУМ ставит вопрос не только «что возможно?», но и «ради чего это должно быть создано?».</w:t>
      </w:r>
    </w:p>
    <w:p>
      <w:pPr>
        <w:spacing w:after="240"/>
        <w:ind w:left="454" w:right="283"/>
      </w:pPr>
      <w:r>
        <w:rPr>
          <w:b/>
          <w:i/>
        </w:rPr>
        <w:t>«Технология должна усиливать жизнь, а не подменять её.»</w:t>
      </w:r>
    </w:p>
    <w:p>
      <w:pPr>
        <w:pStyle w:val="Heading1"/>
      </w:pPr>
      <w:r>
        <w:t>5. ЭКОНОМИКА ЖИЗНИ</w:t>
      </w:r>
    </w:p>
    <w:p>
      <w:pPr>
        <w:spacing w:after="160" w:line="276" w:lineRule="auto"/>
      </w:pPr>
      <w:r>
        <w:t>Экономика будущего должна измерять не только доход и производство, но и качество человеческого развития, здоровье среды, устойчивость территорий, доверие и долгосрочную общественную пользу. Финансы должны стать инструментом созидательного движения ресурсов.</w:t>
      </w:r>
    </w:p>
    <w:p>
      <w:pPr>
        <w:spacing w:after="240"/>
        <w:ind w:left="454" w:right="283"/>
      </w:pPr>
      <w:r>
        <w:rPr>
          <w:b/>
          <w:i/>
        </w:rPr>
        <w:t>«Деньги должны служить жизни, а не жизнь — деньгам.»</w:t>
      </w:r>
    </w:p>
    <w:p>
      <w:pPr>
        <w:pStyle w:val="Heading1"/>
      </w:pPr>
      <w:r>
        <w:t>6. КООПЕРАЦИЯ ВМЕСТО ВОЙНЫ</w:t>
      </w:r>
    </w:p>
    <w:p>
      <w:pPr>
        <w:spacing w:after="160" w:line="276" w:lineRule="auto"/>
      </w:pPr>
      <w:r>
        <w:t>Мир слишком взаимозависим, чтобы бесконечно существовать в логике тотального противостояния. Следующий уровень развития — кооперация государств, народов, науки, бизнеса, культуры и гражданских сообществ там, где существуют общие задачи и общие риски.</w:t>
      </w:r>
    </w:p>
    <w:p>
      <w:pPr>
        <w:spacing w:after="240"/>
        <w:ind w:left="454" w:right="283"/>
      </w:pPr>
      <w:r>
        <w:rPr>
          <w:b/>
          <w:i/>
        </w:rPr>
        <w:t>«Сильнейшая система будущего — та, которая умеет объединять.»</w:t>
      </w:r>
    </w:p>
    <w:p>
      <w:pPr>
        <w:pStyle w:val="Heading1"/>
      </w:pPr>
      <w:r>
        <w:t>7. КУЛЬТУРА КАК ОСНОВА</w:t>
      </w:r>
    </w:p>
    <w:p>
      <w:pPr>
        <w:spacing w:after="160" w:line="276" w:lineRule="auto"/>
      </w:pPr>
      <w:r>
        <w:t>Культура — не декоративное приложение к экономике. Она задаёт язык, нормы, пределы допустимого, образ героя и образ будущего. Без культурной основы технологии становятся слепыми, институты — бездушными, а развитие — бессодержательным.</w:t>
      </w:r>
    </w:p>
    <w:p>
      <w:pPr>
        <w:spacing w:after="240"/>
        <w:ind w:left="454" w:right="283"/>
      </w:pPr>
      <w:r>
        <w:rPr>
          <w:b/>
          <w:i/>
        </w:rPr>
        <w:t>«Культура — операционная система цивилизации.»</w:t>
      </w:r>
    </w:p>
    <w:p>
      <w:pPr>
        <w:pStyle w:val="Heading1"/>
      </w:pPr>
      <w:r>
        <w:t>8. ЧЕЛОВЕК И ПРИРОДА</w:t>
      </w:r>
    </w:p>
    <w:p>
      <w:pPr>
        <w:spacing w:after="160" w:line="276" w:lineRule="auto"/>
      </w:pPr>
      <w:r>
        <w:t>Человек не существует вне биосферы. Новый уклад требует восстановления связи между экономикой, технологиями и законами живых систем. Экологическая ответственность должна перейти от лозунга к измеримой архитектуре наблюдения, предупреждения, восстановления и бережного использования ресурсов.</w:t>
      </w:r>
    </w:p>
    <w:p>
      <w:pPr>
        <w:spacing w:after="240"/>
        <w:ind w:left="454" w:right="283"/>
      </w:pPr>
      <w:r>
        <w:rPr>
          <w:b/>
          <w:i/>
        </w:rPr>
        <w:t>«Будущее возможно только в союзе с жизнью.»</w:t>
      </w:r>
    </w:p>
    <w:p>
      <w:pPr>
        <w:pStyle w:val="Heading1"/>
      </w:pPr>
      <w:r>
        <w:t>9. СОЗИДАНИЕ БУДУЩЕГО</w:t>
      </w:r>
    </w:p>
    <w:p>
      <w:pPr>
        <w:spacing w:after="160" w:line="276" w:lineRule="auto"/>
      </w:pPr>
      <w:r>
        <w:t>Будущее не появляется автоматически. Оно создаётся решениями сегодняшнего дня: образованием, наукой, культурой, инфраструктурой, ответственностью, мужеством и воображением. Общество без образа будущего неизбежно становится заложником чужих сценариев.</w:t>
      </w:r>
    </w:p>
    <w:p>
      <w:pPr>
        <w:spacing w:after="240"/>
        <w:ind w:left="454" w:right="283"/>
      </w:pPr>
      <w:r>
        <w:rPr>
          <w:b/>
          <w:i/>
        </w:rPr>
        <w:t>«Будущее — это не ожидание. Будущее — это проект.»</w:t>
      </w:r>
    </w:p>
    <w:p>
      <w:pPr>
        <w:pStyle w:val="Heading1"/>
      </w:pPr>
      <w:r>
        <w:t>10. ВХОЖДЕНИЕ В РЕАЛЬНОСТЬ</w:t>
      </w:r>
    </w:p>
    <w:p>
      <w:pPr>
        <w:spacing w:after="160" w:line="276" w:lineRule="auto"/>
      </w:pPr>
      <w:r>
        <w:t>Десятый смысл объединяет предыдущие девять. Вхождение в Реальность — это переход от страха к осознанию, от хаоса к структуре, от потребления к созиданию, от разобщённости к кооперации, от технологической зависимости к осмысленному управлению технологиями. ЭКВИЛИБРИУМ становится не теорией, а практикой равновесия между человеком, обществом, природой и будущим.</w:t>
      </w:r>
    </w:p>
    <w:p>
      <w:pPr>
        <w:spacing w:after="240"/>
        <w:ind w:left="454" w:right="283"/>
      </w:pPr>
      <w:r>
        <w:rPr>
          <w:b/>
          <w:i/>
        </w:rPr>
        <w:t>«ЭКВИЛИБРИУМ — это способность жить в реальности, не теряя человека.»</w:t>
      </w:r>
    </w:p>
    <w:p>
      <w:pPr>
        <w:pStyle w:val="Heading1"/>
      </w:pPr>
      <w:r>
        <w:t>Единая формула 10 смыслов</w:t>
      </w:r>
    </w:p>
    <w:p>
      <w:pPr>
        <w:spacing w:after="160"/>
      </w:pPr>
      <w:r>
        <w:t>Пробуждение → Достоинство → Суверенитет сознания → Этика технологий → Экономика жизни → Кооперация → Культура → Природа → Созидание будущего → Вхождение в Реальность.</w:t>
      </w:r>
    </w:p>
    <w:p>
      <w:pPr>
        <w:spacing w:after="160"/>
      </w:pPr>
      <w:r>
        <w:t>Эта последовательность задаёт логику движения: от внутреннего человека — к институтам; от институтов — к цивилизационному устройству; от устройства — к реальности, в которой развитие и равновесие перестают противоречить друг другу.</w:t>
      </w:r>
    </w:p>
    <w:p>
      <w:pPr>
        <w:pStyle w:val="Heading1"/>
      </w:pPr>
      <w:r>
        <w:t>Принципы практического воплощения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4816"/>
          </w:tcPr>
          <w:p>
            <w:r>
              <w:t>Принцип</w:t>
            </w:r>
          </w:p>
        </w:tc>
        <w:tc>
          <w:tcPr>
            <w:tcW w:type="dxa" w:w="4816"/>
          </w:tcPr>
          <w:p>
            <w:r>
              <w:t>Практический смысл</w:t>
            </w:r>
          </w:p>
        </w:tc>
      </w:tr>
      <w:tr>
        <w:tc>
          <w:tcPr>
            <w:tcW w:type="dxa" w:w="4816"/>
          </w:tcPr>
          <w:p>
            <w:r>
              <w:t>Человек в центре</w:t>
            </w:r>
          </w:p>
        </w:tc>
        <w:tc>
          <w:tcPr>
            <w:tcW w:type="dxa" w:w="4816"/>
          </w:tcPr>
          <w:p>
            <w:r>
              <w:t>Любое решение оценивается по влиянию на достоинство, свободу, развитие и безопасность человека.</w:t>
            </w:r>
          </w:p>
        </w:tc>
      </w:tr>
      <w:tr>
        <w:tc>
          <w:tcPr>
            <w:tcW w:type="dxa" w:w="4816"/>
          </w:tcPr>
          <w:p>
            <w:r>
              <w:t>Доказательность</w:t>
            </w:r>
          </w:p>
        </w:tc>
        <w:tc>
          <w:tcPr>
            <w:tcW w:type="dxa" w:w="4816"/>
          </w:tcPr>
          <w:p>
            <w:r>
              <w:t>Смыслы должны подтверждаться данными, результатами и прозрачными критериями, а не только декларациями.</w:t>
            </w:r>
          </w:p>
        </w:tc>
      </w:tr>
      <w:tr>
        <w:tc>
          <w:tcPr>
            <w:tcW w:type="dxa" w:w="4816"/>
          </w:tcPr>
          <w:p>
            <w:r>
              <w:t>Кооперация</w:t>
            </w:r>
          </w:p>
        </w:tc>
        <w:tc>
          <w:tcPr>
            <w:tcW w:type="dxa" w:w="4816"/>
          </w:tcPr>
          <w:p>
            <w:r>
              <w:t>Общие задачи решаются через объединение компетенций, ресурсов и ответственности.</w:t>
            </w:r>
          </w:p>
        </w:tc>
      </w:tr>
      <w:tr>
        <w:tc>
          <w:tcPr>
            <w:tcW w:type="dxa" w:w="4816"/>
          </w:tcPr>
          <w:p>
            <w:r>
              <w:t>Долгий горизонт</w:t>
            </w:r>
          </w:p>
        </w:tc>
        <w:tc>
          <w:tcPr>
            <w:tcW w:type="dxa" w:w="4816"/>
          </w:tcPr>
          <w:p>
            <w:r>
              <w:t>Решения оцениваются не только по текущей выгоде, но и по последствиям для будущих поколений.</w:t>
            </w:r>
          </w:p>
        </w:tc>
      </w:tr>
      <w:tr>
        <w:tc>
          <w:tcPr>
            <w:tcW w:type="dxa" w:w="4816"/>
          </w:tcPr>
          <w:p>
            <w:r>
              <w:t>Баланс</w:t>
            </w:r>
          </w:p>
        </w:tc>
        <w:tc>
          <w:tcPr>
            <w:tcW w:type="dxa" w:w="4816"/>
          </w:tcPr>
          <w:p>
            <w:r>
              <w:t>Экономика, технологии, культура, общество и природа рассматриваются как элементы одной системы.</w:t>
            </w:r>
          </w:p>
        </w:tc>
      </w:tr>
      <w:tr>
        <w:tc>
          <w:tcPr>
            <w:tcW w:type="dxa" w:w="4816"/>
          </w:tcPr>
          <w:p>
            <w:r>
              <w:t>Созидание</w:t>
            </w:r>
          </w:p>
        </w:tc>
        <w:tc>
          <w:tcPr>
            <w:tcW w:type="dxa" w:w="4816"/>
          </w:tcPr>
          <w:p>
            <w:r>
              <w:t>Главный критерий — способность производить реальный положительный результат.</w:t>
            </w:r>
          </w:p>
        </w:tc>
      </w:tr>
    </w:tbl>
    <w:p>
      <w:r>
        <w:br w:type="page"/>
      </w:r>
    </w:p>
    <w:p>
      <w:pPr>
        <w:pStyle w:val="Heading1"/>
      </w:pPr>
      <w:r>
        <w:t>Финальная декларация</w:t>
      </w:r>
    </w:p>
    <w:p>
      <w:pPr>
        <w:spacing w:after="240"/>
        <w:jc w:val="center"/>
      </w:pPr>
      <w:r>
        <w:rPr>
          <w:b/>
          <w:i w:val="0"/>
          <w:sz w:val="28"/>
        </w:rPr>
        <w:t>Мы не предлагаем миру новую догму.</w:t>
      </w:r>
    </w:p>
    <w:p>
      <w:pPr>
        <w:spacing w:after="240"/>
        <w:jc w:val="center"/>
      </w:pPr>
      <w:r>
        <w:rPr>
          <w:b/>
          <w:i w:val="0"/>
          <w:sz w:val="28"/>
        </w:rPr>
        <w:t>Мы предлагаем вернуть способность различать реальность.</w:t>
      </w:r>
    </w:p>
    <w:p>
      <w:pPr>
        <w:spacing w:after="240"/>
        <w:jc w:val="left"/>
      </w:pPr>
      <w:r>
        <w:rPr>
          <w:b w:val="0"/>
          <w:i w:val="0"/>
          <w:sz w:val="24"/>
        </w:rPr>
        <w:t>Мы не призываем к разрушению существующего мира. Мы предлагаем соединять то, что было разорвано: человека и смысл, науку и этику, технологию и ответственность, экономику и жизнь, государство и общество, цивилизацию и природу.</w:t>
      </w:r>
    </w:p>
    <w:p>
      <w:pPr>
        <w:spacing w:after="240"/>
        <w:jc w:val="left"/>
      </w:pPr>
      <w:r>
        <w:rPr>
          <w:b w:val="0"/>
          <w:i w:val="0"/>
          <w:sz w:val="24"/>
        </w:rPr>
        <w:t>Десять смыслов — это десять точек сборки нового уклада.</w:t>
      </w:r>
    </w:p>
    <w:p>
      <w:pPr>
        <w:spacing w:after="240"/>
        <w:jc w:val="center"/>
      </w:pPr>
      <w:r>
        <w:rPr>
          <w:b w:val="0"/>
          <w:i w:val="0"/>
          <w:sz w:val="28"/>
        </w:rPr>
        <w:t>Первый шаг — увидеть. Второй — осознать. Третий — соединиться. Четвёртый — начать действовать.</w:t>
      </w:r>
    </w:p>
    <w:p>
      <w:pPr>
        <w:spacing w:after="240"/>
        <w:jc w:val="center"/>
      </w:pPr>
      <w:r>
        <w:rPr>
          <w:b/>
          <w:i/>
          <w:sz w:val="28"/>
        </w:rPr>
        <w:t>ЭКВИЛИБРИУМ — это не бегство от реальности. Это вхождение в неё.</w:t>
      </w:r>
    </w:p>
    <w:sectPr w:rsidR="00FC693F" w:rsidRPr="0006063C" w:rsidSect="00034616">
      <w:footerReference w:type="default" r:id="rId9"/>
      <w:pgSz w:w="12240" w:h="15840"/>
      <w:pgMar w:top="1247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ЭКВИЛИБРИУМ • Манифест 10 смыслов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b w:val="0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Manifest">
    <w:name w:val="Subtitle Manifest"/>
    <w:rPr>
      <w:rFonts w:ascii="Aptos" w:hAnsi="Aptos"/>
      <w:b w:val="0"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ЭКВИЛИБРИУМ — Манифест 10 смыслов. Вхождение в Реальность</dc:title>
  <dc:subject>Стратегический манифест</dc:subject>
  <dc:creator>python-docx</dc:creator>
  <cp:keywords>ЭКВИЛИБРИУМ, 10 смыслов, Вхождение в Реальность, манифест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