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0"/>
        <w:jc w:val="center"/>
      </w:pPr>
      <w:r>
        <w:rPr>
          <w:rFonts w:ascii="DejaVu Sans" w:hAnsi="DejaVu Sans" w:eastAsia="DejaVu Sans"/>
          <w:b/>
          <w:color w:val="18304B"/>
          <w:sz w:val="60"/>
        </w:rPr>
        <w:t>ДОКТРИНА</w:t>
        <w:br/>
        <w:t>ПОБЕДЫ</w:t>
      </w:r>
    </w:p>
    <w:p>
      <w:pPr>
        <w:jc w:val="center"/>
      </w:pPr>
      <w:r>
        <w:rPr>
          <w:rFonts w:ascii="DejaVu Sans" w:hAnsi="DejaVu Sans" w:eastAsia="DejaVu Sans"/>
          <w:b w:val="0"/>
          <w:color w:val="2D5F8B"/>
          <w:sz w:val="28"/>
        </w:rPr>
        <w:t>Философия войны, мира и устойчивого превосходства</w:t>
      </w:r>
    </w:p>
    <w:p>
      <w:pPr>
        <w:spacing w:before="520"/>
        <w:jc w:val="center"/>
      </w:pPr>
      <w:r>
        <w:rPr>
          <w:rFonts w:ascii="DejaVu Sans" w:hAnsi="DejaVu Sans" w:eastAsia="DejaVu Sans"/>
          <w:b/>
          <w:color w:val="B28A3E"/>
          <w:sz w:val="36"/>
        </w:rPr>
        <w:t>ЭКВИЛИБРИУМ</w:t>
      </w:r>
    </w:p>
    <w:p>
      <w:pPr>
        <w:jc w:val="center"/>
      </w:pPr>
      <w:r>
        <w:rPr>
          <w:rFonts w:ascii="DejaVu Sans" w:hAnsi="DejaVu Sans" w:eastAsia="DejaVu Sans"/>
          <w:b w:val="0"/>
          <w:color w:val="68737C"/>
          <w:sz w:val="22"/>
        </w:rPr>
        <w:t>Концептуальная доктрина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654"/>
      </w:tblGrid>
      <w:tr>
        <w:tc>
          <w:tcPr>
            <w:tcW w:type="dxa" w:w="9916"/>
            <w:shd w:fill="EEF3F7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18304B"/>
                <w:sz w:val="22"/>
              </w:rPr>
              <w:t>Победа — это не максимальный ущерб противнику. Победа — это состояние, в котором защищены жизнь, суверенитет, достоинство и будущее, а продолжение разрушения становится бессмысленным.</w:t>
            </w:r>
          </w:p>
        </w:tc>
      </w:tr>
    </w:tbl>
    <w:p>
      <w:pPr>
        <w:spacing w:before="1400"/>
        <w:jc w:val="center"/>
      </w:pPr>
      <w:r>
        <w:rPr>
          <w:rFonts w:ascii="DejaVu Sans" w:hAnsi="DejaVu Sans" w:eastAsia="DejaVu Sans"/>
          <w:b w:val="0"/>
          <w:color w:val="68737C"/>
          <w:sz w:val="20"/>
        </w:rPr>
        <w:t>2026</w:t>
      </w:r>
    </w:p>
    <w:p>
      <w:r>
        <w:br w:type="page"/>
      </w:r>
    </w:p>
    <w:p>
      <w:pPr>
        <w:pStyle w:val="Heading1"/>
      </w:pPr>
      <w:r>
        <w:t>Статус документа</w:t>
      </w:r>
    </w:p>
    <w:p>
      <w:pPr>
        <w:pStyle w:val="Lead"/>
      </w:pPr>
      <w:r>
        <w:rPr>
          <w:b/>
        </w:rPr>
        <w:t xml:space="preserve">«Доктрина Победы» — философско-стратегический концепт. </w:t>
      </w:r>
      <w:r>
        <w:t>Она не является оперативным военным руководством и не содержит инструкций по ведению боевых действий. Её предмет — принципы устойчивой победы государства и общества через защиту, управление конфликтом, право, технологическое превосходство, устойчивость, восстановление и переход к миру.</w:t>
      </w:r>
    </w:p>
    <w:p>
      <w:r>
        <w:rPr>
          <w:rFonts w:ascii="DejaVu Sans" w:hAnsi="DejaVu Sans" w:eastAsia="DejaVu Sans"/>
          <w:b/>
          <w:color w:val="18304B"/>
          <w:sz w:val="21"/>
        </w:rPr>
        <w:t xml:space="preserve">Предмет: </w:t>
      </w:r>
      <w:r>
        <w:t>Победа рассматривается как системный результат: сохранение жизнеспособности государства, общества и культуры при достижении политически и юридически устойчивого исхода конфликта.</w:t>
      </w:r>
    </w:p>
    <w:p>
      <w:r>
        <w:rPr>
          <w:rFonts w:ascii="DejaVu Sans" w:hAnsi="DejaVu Sans" w:eastAsia="DejaVu Sans"/>
          <w:b/>
          <w:color w:val="18304B"/>
          <w:sz w:val="21"/>
        </w:rPr>
        <w:t xml:space="preserve">Масштаб: </w:t>
      </w:r>
      <w:r>
        <w:t>Личность → общество → государство → международная система → цивилизационный горизонт.</w:t>
      </w:r>
    </w:p>
    <w:p>
      <w:r>
        <w:rPr>
          <w:rFonts w:ascii="DejaVu Sans" w:hAnsi="DejaVu Sans" w:eastAsia="DejaVu Sans"/>
          <w:b/>
          <w:color w:val="18304B"/>
          <w:sz w:val="21"/>
        </w:rPr>
        <w:t xml:space="preserve">Главный критерий: </w:t>
      </w:r>
      <w:r>
        <w:t>После победы система должна быть устойчивее, свободнее в выборе будущего и менее зависима от повторения насилия.</w:t>
      </w:r>
    </w:p>
    <w:p>
      <w:pPr>
        <w:pStyle w:val="Heading1"/>
      </w:pPr>
      <w:r>
        <w:t>Краткая формула</w:t>
      </w:r>
    </w:p>
    <w:p>
      <w:pPr>
        <w:pStyle w:val="Quote"/>
      </w:pPr>
      <w:r>
        <w:t>ПОБЕДА = ЗАЩИТА + ВОЛЯ + ПРАВО + УПРАВЛЕНИЕ + УСТОЙЧИВОСТЬ + РАЗВИТИЕ + МИР</w:t>
      </w:r>
    </w:p>
    <w:p>
      <w:pPr>
        <w:pStyle w:val="Heading1"/>
      </w:pPr>
      <w:r>
        <w:t>Содержание</w:t>
      </w:r>
    </w:p>
    <w:p>
      <w:pPr/>
      <w:r>
        <w:t>1. Преамбула</w:t>
      </w:r>
    </w:p>
    <w:p>
      <w:pPr/>
      <w:r>
        <w:t>2. Определение Победы</w:t>
      </w:r>
    </w:p>
    <w:p>
      <w:pPr/>
      <w:r>
        <w:t>3. Нужна ли война?</w:t>
      </w:r>
    </w:p>
    <w:p>
      <w:pPr/>
      <w:r>
        <w:t>4. Семь законов Победы</w:t>
      </w:r>
    </w:p>
    <w:p>
      <w:pPr/>
      <w:r>
        <w:t>5. Двенадцать принципов Доктрины</w:t>
      </w:r>
    </w:p>
    <w:p>
      <w:pPr/>
      <w:r>
        <w:t>6. Семь контуров Победы</w:t>
      </w:r>
    </w:p>
    <w:p>
      <w:pPr/>
      <w:r>
        <w:t>7. Архитектура ЭКВИЛИБРИУМ</w:t>
      </w:r>
    </w:p>
    <w:p>
      <w:pPr/>
      <w:r>
        <w:t>8. Цикл: от угрозы к устойчивому миру</w:t>
      </w:r>
    </w:p>
    <w:p>
      <w:pPr/>
      <w:r>
        <w:t>9. Победа государства</w:t>
      </w:r>
    </w:p>
    <w:p>
      <w:pPr/>
      <w:r>
        <w:t>10. Победа общества и человека</w:t>
      </w:r>
    </w:p>
    <w:p>
      <w:pPr/>
      <w:r>
        <w:t>11. Экономика Победы</w:t>
      </w:r>
    </w:p>
    <w:p>
      <w:pPr/>
      <w:r>
        <w:t>12. Наука, технологии и информация</w:t>
      </w:r>
    </w:p>
    <w:p>
      <w:pPr/>
      <w:r>
        <w:t>13. Культура, память и этика</w:t>
      </w:r>
    </w:p>
    <w:p>
      <w:pPr/>
      <w:r>
        <w:t>14. Международный контур</w:t>
      </w:r>
    </w:p>
    <w:p>
      <w:pPr/>
      <w:r>
        <w:t>15. Система показателей</w:t>
      </w:r>
    </w:p>
    <w:p>
      <w:pPr/>
      <w:r>
        <w:t>16. Этапы реализации</w:t>
      </w:r>
    </w:p>
    <w:p>
      <w:pPr/>
      <w:r>
        <w:t>17. Красные линии Доктрины</w:t>
      </w:r>
    </w:p>
    <w:p>
      <w:pPr/>
      <w:r>
        <w:t>18. Итоговые тезисы</w:t>
      </w:r>
    </w:p>
    <w:p>
      <w:r>
        <w:br w:type="page"/>
      </w:r>
    </w:p>
    <w:p>
      <w:pPr>
        <w:pStyle w:val="Heading1"/>
      </w:pPr>
      <w:r>
        <w:t>1. Преамбула</w:t>
      </w:r>
    </w:p>
    <w:p>
      <w:pPr>
        <w:keepLines w:val="0"/>
      </w:pPr>
      <w:r>
        <w:t>Война является предельной формой политического и социального конфликта, в которой цена ошибки измеряется человеческими жизнями, разрушением институтов и утратой будущего. Поэтому зрелое государство обязано мыслить не только категориями способности к сопротивлению, но и категориями предотвращения, устойчивости, ограничения ущерба, восстановления и завершения конфликта.</w:t>
      </w:r>
    </w:p>
    <w:p>
      <w:pPr>
        <w:keepLines w:val="0"/>
      </w:pPr>
      <w:r>
        <w:t>Доктрина исходит из положения: конфликт неизбежен, но разрушение не является неизбежным. Сила необходима как способность защитить существование и свободу решения; однако сама по себе сила не создаёт победу. Победа возникает тогда, когда государственная воля соединена с правом, интеллектом, экономикой, технологией, общественным доверием и ясной целью мира после конфликта.</w:t>
      </w:r>
    </w:p>
    <w:p>
      <w:pPr>
        <w:pStyle w:val="Heading1"/>
      </w:pPr>
      <w:r>
        <w:t>2. Определение Победы</w:t>
      </w:r>
    </w:p>
    <w:p>
      <w:pPr>
        <w:keepLines w:val="0"/>
      </w:pPr>
      <w:r>
        <w:t>Победа — это достижение политически значимой цели при сохранении или восстановлении жизнеспособности системы и создании условий, при которых возвращение к разрушительной фазе становится менее вероятным.</w:t>
      </w:r>
    </w:p>
    <w:p>
      <w:pPr>
        <w:keepLines w:val="0"/>
      </w:pPr>
      <w:r>
        <w:t>У победы пять измерений: защитное — предотвращение утраты критически важного; политическое — достижение приемлемого и признанного результата; человеческое — минимизация невосполнимых потерь; системное — сохранение управляемости и способности к развитию; временное — устойчивость результата после завершения острой фазы конфликта.</w:t>
      </w:r>
    </w:p>
    <w:p>
      <w:pPr>
        <w:keepLines w:val="0"/>
      </w:pPr>
      <w:r>
        <w:t>Следовательно, военный успех может быть элементом победы, но не тождественен ей. Тактическая удача, которая разрушает стратегическую устойчивость, не является победой.</w:t>
      </w:r>
    </w:p>
    <w:p>
      <w:pPr>
        <w:pStyle w:val="Heading1"/>
      </w:pPr>
      <w:r>
        <w:t>3. Нужна ли война?</w:t>
      </w:r>
    </w:p>
    <w:p>
      <w:pPr>
        <w:keepLines w:val="0"/>
      </w:pPr>
      <w:r>
        <w:t>Война не является ценностью и не должна становиться самоцелью. Государство обязано быть готовым к защите, потому что отказ от способности защищаться может поощрять принуждение. Но готовность к защите и стремление к войне — противоположные вещи.</w:t>
      </w:r>
    </w:p>
    <w:p>
      <w:pPr>
        <w:keepLines w:val="0"/>
      </w:pPr>
      <w:r>
        <w:t>Война становится реальностью там, где механизмы политики, права, доверия, сдерживания и согласования интересов оказываются недостаточными либо сознательно отвергаются. Поэтому задачей разумной системы является не отрицание конфликтов, а снижение вероятности их перехода в разрушительную форму.</w:t>
      </w:r>
    </w:p>
    <w:p>
      <w:pPr>
        <w:keepLines w:val="0"/>
      </w:pPr>
      <w:r>
        <w:t>Критерий зрелости: государство способно защищать себя, не превращая войну в основу идентичности и не делая продолжение конфликта важнее будущего.</w:t>
      </w:r>
    </w:p>
    <w:p>
      <w:pPr>
        <w:pStyle w:val="Heading1"/>
      </w:pPr>
      <w:r>
        <w:t>4. Семь законов Победы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1. </w:t>
      </w:r>
      <w:r>
        <w:t>Закон цели. Победа начинается с точного определения того, что необходимо защитить и какое состояние считается достаточным результатом. Неопределённая цель превращает силу в бесконечный расход.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2. </w:t>
      </w:r>
      <w:r>
        <w:t>Закон цены. Цена достижения цели является частью самой цели. Результат, уничтоживший человеческий, экономический или институциональный фундамент будущего, стратегически обесценивается.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3. </w:t>
      </w:r>
      <w:r>
        <w:t>Закон воли. Система побеждает не только ресурсом, но способностью сохранять политическую волю, управляемость, доверие и дисциплину под давлением.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4. </w:t>
      </w:r>
      <w:r>
        <w:t>Закон связанности. Армия, экономика, управление, инфраструктура, наука, культура и общество образуют единый контур. Провал одного критического узла способен обнулить преимущества остальных.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5. </w:t>
      </w:r>
      <w:r>
        <w:t>Закон адаптации. Преимущество принадлежит системе, которая быстрее обнаруживает изменения, признаёт ошибки, учится и перестраивается.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6. </w:t>
      </w:r>
      <w:r>
        <w:t>Закон легитимности. Сила, утратившая правовое и нравственное основание, начинает разрушать доверие внутри собственной системы и снижает устойчивость результата.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7. </w:t>
      </w:r>
      <w:r>
        <w:t>Закон завершения. Высшая способность — не только выдержать конфликт, но и своевременно перевести достигнутый результат в устойчивый порядок, восстановление и мир.</w:t>
      </w:r>
    </w:p>
    <w:p>
      <w:pPr>
        <w:pStyle w:val="Heading1"/>
      </w:pPr>
      <w:r>
        <w:t>5. Двенадцать принципов Доктрины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1. </w:t>
      </w:r>
      <w:r>
        <w:t>Приоритет жизни и сохранения будущего.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2. </w:t>
      </w:r>
      <w:r>
        <w:t>Защита суверенитета и способности к самостоятельному решению.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3. </w:t>
      </w:r>
      <w:r>
        <w:t>Ясность политических целей и критериев достаточности.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4. </w:t>
      </w:r>
      <w:r>
        <w:t>Соразмерность средств цели.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5. </w:t>
      </w:r>
      <w:r>
        <w:t>Единство обороны, экономики, науки и государственного управления.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6. </w:t>
      </w:r>
      <w:r>
        <w:t>Правдивость внутренней диагностики и недопустимость самообмана.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7. </w:t>
      </w:r>
      <w:r>
        <w:t>Раннее предупреждение угроз и работа до стадии необратимой эскалации.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8. </w:t>
      </w:r>
      <w:r>
        <w:t>Технологическое и интеллектуальное превосходство вместо экстенсивного расхода ресурсов.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9. </w:t>
      </w:r>
      <w:r>
        <w:t>Устойчивость инфраструктуры, связи, данных, логистики и базовых услуг.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10. </w:t>
      </w:r>
      <w:r>
        <w:t>Сохранение общественного доверия и человеческого достоинства.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11. </w:t>
      </w:r>
      <w:r>
        <w:t>Готовность к восстановлению одновременно с защитой.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12. </w:t>
      </w:r>
      <w:r>
        <w:t>Завершение конфликта в форме, снижающей вероятность его повторения.</w:t>
      </w:r>
    </w:p>
    <w:p>
      <w:pPr>
        <w:pStyle w:val="Heading1"/>
      </w:pPr>
      <w:r>
        <w:t>6. Семь контуров Победы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1. </w:t>
      </w:r>
      <w:r>
        <w:t>Смысловой контур. Определяет, ради чего система защищается, какой мир стремится сохранить и какое будущее считает достойным.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2. </w:t>
      </w:r>
      <w:r>
        <w:t>Государственно-координационный контур. Обеспечивает единство решений, разделение ответственности, кризисное управление и обратную связь.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3. </w:t>
      </w:r>
      <w:r>
        <w:t>Экономический контур. Сохраняет производство, финансы, занятость, ресурсы, логистику и способность к восстановлению.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4. </w:t>
      </w:r>
      <w:r>
        <w:t>Научно-технологический контур. Создаёт способность видеть раньше, решать точнее, защищать эффективнее и восстанавливаться быстрее.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5. </w:t>
      </w:r>
      <w:r>
        <w:t>Информационный контур. Обеспечивает достоверность, устойчивость связи, противодействие панике и качество общественного понимания происходящего.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6. </w:t>
      </w:r>
      <w:r>
        <w:t>Культурно-общественный контур. Поддерживает солидарность, память, взаимную ответственность и способность общества не распадаться под давлением.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7. </w:t>
      </w:r>
      <w:r>
        <w:t>Право-этический контур. Фиксирует пределы допустимого, ответственность, гуманитарные обязательства и критерии легитимности решений.</w:t>
      </w:r>
    </w:p>
    <w:p>
      <w:pPr>
        <w:pStyle w:val="Small"/>
      </w:pPr>
      <w:r>
        <w:t>Примечание: показатели и контуры предназначены для дальнейшей верификации, детализации и привязки к ответственным институтам.</w:t>
      </w:r>
    </w:p>
    <w:p>
      <w:pPr>
        <w:pStyle w:val="Heading1"/>
      </w:pPr>
      <w:r>
        <w:t>7. Архитектура ЭКВИЛИБРИУМ</w:t>
      </w:r>
    </w:p>
    <w:p>
      <w:pPr>
        <w:keepLines w:val="0"/>
      </w:pPr>
      <w:r>
        <w:t>В рамках Доктрины ЭКВИЛИБРИУМ рассматривается как аналитико-координационная архитектура: сбор данных, карта рисков, моделирование сценариев, оценка устойчивости, выявление противоречий и поддержка решений. Это не замена государственным институтам и не автономный субъект власти, а инструмент повышения качества согласования.</w:t>
      </w:r>
    </w:p>
    <w:p>
      <w:pPr>
        <w:keepLines w:val="0"/>
      </w:pPr>
      <w:r>
        <w:t>Ядро архитектуры соединяет семь контуров: смысл, координацию, экономику, технологии, информацию, культуру и право-этику. Между ними действует постоянная обратная связь: данные → оценка → решение → действие → измерение результата → корректировка.</w:t>
      </w:r>
    </w:p>
    <w:p>
      <w:pPr>
        <w:keepLines w:val="0"/>
      </w:pPr>
      <w:r>
        <w:t>Главный принцип ЭКВИЛИБРИУМ в Доктрине Победы: скорость понимания и согласования должна быть выше скорости эскалации.</w:t>
      </w:r>
    </w:p>
    <w:p>
      <w:pPr>
        <w:pStyle w:val="Heading1"/>
      </w:pPr>
      <w:r>
        <w:t>8. Цикл: от угрозы к устойчивому миру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1. </w:t>
      </w:r>
      <w:r>
        <w:t>Наблюдение: фиксация слабых сигналов и отклонений.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2. </w:t>
      </w:r>
      <w:r>
        <w:t>Диагностика: отделение симптомов от причин.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3. </w:t>
      </w:r>
      <w:r>
        <w:t>Классификация: определение уровня угрозы и затронутых контуров.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4. </w:t>
      </w:r>
      <w:r>
        <w:t>Сценарирование: расчёт последствий альтернативных решений.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5. </w:t>
      </w:r>
      <w:r>
        <w:t>Координация: синхронизация ответственных институтов.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6. </w:t>
      </w:r>
      <w:r>
        <w:t>Защита: минимизация ущерба и сохранение критических функций.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7. </w:t>
      </w:r>
      <w:r>
        <w:t>Стабилизация: остановка расширения кризиса.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8. </w:t>
      </w:r>
      <w:r>
        <w:t>Переговорное и правовое оформление: перевод достигнутого положения в устойчивые правила.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9. </w:t>
      </w:r>
      <w:r>
        <w:t>Восстановление: возврат людей, территорий, экономики и институтов к развитию.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10. </w:t>
      </w:r>
      <w:r>
        <w:t>Обучение: разбор решений и обновление системы.</w:t>
      </w:r>
    </w:p>
    <w:p>
      <w:pPr>
        <w:pStyle w:val="Heading1"/>
      </w:pPr>
      <w:r>
        <w:t>9. Победа государства</w:t>
      </w:r>
    </w:p>
    <w:p>
      <w:pPr>
        <w:keepLines w:val="0"/>
      </w:pPr>
      <w:r>
        <w:t>Победа государства — это сохранение субъектности: способности принимать решения, обеспечивать право, безопасность, базовые услуги, экономический оборот и стратегическое развитие.</w:t>
      </w:r>
    </w:p>
    <w:p>
      <w:pPr>
        <w:keepLines w:val="0"/>
      </w:pPr>
      <w:r>
        <w:t>Критически важны: преемственность управления, устойчивость связи и данных, финансовая стабильность, транспорт и энергетика, продовольствие и медицина, доверие к институтам, резерв кадров и способность быстро восстанавливать нарушенные функции.</w:t>
      </w:r>
    </w:p>
    <w:p>
      <w:pPr>
        <w:keepLines w:val="0"/>
      </w:pPr>
      <w:r>
        <w:t>Сильное государство измеряется не масштабом мобилизации ради самой мобилизации, а тем, насколько малой ценой оно способно защитить большую систему.</w:t>
      </w:r>
    </w:p>
    <w:p>
      <w:pPr>
        <w:pStyle w:val="Heading1"/>
      </w:pPr>
      <w:r>
        <w:t>10. Победа общества и человека</w:t>
      </w:r>
    </w:p>
    <w:p>
      <w:pPr>
        <w:keepLines w:val="0"/>
      </w:pPr>
      <w:r>
        <w:t>Общество не должно рассматриваться только как ресурс. Оно является носителем смысла, труда, знаний, семьи, памяти и будущего. Поэтому защита человеческого капитала — центральный критерий стратегической состоятельности.</w:t>
      </w:r>
    </w:p>
    <w:p>
      <w:pPr>
        <w:keepLines w:val="0"/>
      </w:pPr>
      <w:r>
        <w:t>Победа общества означает сохранение доверия между людьми, социальных лифтов, образования, медицины, правовой защищённости, условий для семьи, предпринимательства, творчества и возвращения к нормальной жизни.</w:t>
      </w:r>
    </w:p>
    <w:p>
      <w:pPr>
        <w:keepLines w:val="0"/>
      </w:pPr>
      <w:r>
        <w:t>Победа человека — возможность сохранить достоинство, близких, право на будущее и участие в восстановлении страны.</w:t>
      </w:r>
    </w:p>
    <w:p>
      <w:pPr>
        <w:pStyle w:val="Heading1"/>
      </w:pPr>
      <w:r>
        <w:t>11. Экономика Победы</w:t>
      </w:r>
    </w:p>
    <w:p>
      <w:pPr>
        <w:keepLines w:val="0"/>
      </w:pPr>
      <w:r>
        <w:t>Экономика Победы — не экономика бесконечной чрезвычайности. Это система, которая выдерживает шок, сохраняет производство и базовые цепочки, быстро перенастраивается, защищает критические компетенции и способна перейти от кризисного режима к росту.</w:t>
      </w:r>
    </w:p>
    <w:p>
      <w:pPr>
        <w:keepLines w:val="0"/>
      </w:pPr>
      <w:r>
        <w:t>Ключевые качества: диверсификация, резервирование, финансовая устойчивость, технологический суверенитет по критическим позициям, логистическая связность, конкуренция поставщиков, ремонтопригодность, энергоэффективность и способность масштабировать производство без разрушения гражданской экономики.</w:t>
      </w:r>
    </w:p>
    <w:p>
      <w:pPr>
        <w:keepLines w:val="0"/>
      </w:pPr>
      <w:r>
        <w:t>Критерий: каждый вложенный ресурс должен укреплять будущую производительность, а не только покрывать текущий расход.</w:t>
      </w:r>
    </w:p>
    <w:p>
      <w:pPr>
        <w:pStyle w:val="Heading1"/>
      </w:pPr>
      <w:r>
        <w:t>12. Наука, технологии и информация</w:t>
      </w:r>
    </w:p>
    <w:p>
      <w:pPr>
        <w:keepLines w:val="0"/>
      </w:pPr>
      <w:r>
        <w:t>Наука обеспечивает способность видеть причинно-следственные связи и не подменять анализ убеждением. Технологии превращают знания в устойчивость. Информационная система обеспечивает качество решений и общественную ориентацию.</w:t>
      </w:r>
    </w:p>
    <w:p>
      <w:pPr>
        <w:keepLines w:val="0"/>
      </w:pPr>
      <w:r>
        <w:t>Приоритеты: прогнозирование рисков, защищённые данные и связь, независимая экспертиза, моделирование систем, материало- и энергоэффективность, медицина и реабилитация, роботизация опасных работ, восстановительные технологии, экологический мониторинг.</w:t>
      </w:r>
    </w:p>
    <w:p>
      <w:pPr>
        <w:keepLines w:val="0"/>
      </w:pPr>
      <w:r>
        <w:t>ИИ в этой архитектуре должен усиливать человека в анализе и проверке гипотез, но не отменять ответственность должностных лиц и не превращаться в непрозрачный источник решений.</w:t>
      </w:r>
    </w:p>
    <w:p>
      <w:pPr>
        <w:pStyle w:val="Heading1"/>
      </w:pPr>
      <w:r>
        <w:t>13. Культура, память и этика</w:t>
      </w:r>
    </w:p>
    <w:p>
      <w:pPr>
        <w:keepLines w:val="0"/>
      </w:pPr>
      <w:r>
        <w:t>Культура Победы не должна строиться на ненависти. Её основание — достоинство, ответственность, мужество, способность защищать слабого, помнить цену войны и ценить мир.</w:t>
      </w:r>
    </w:p>
    <w:p>
      <w:pPr>
        <w:keepLines w:val="0"/>
      </w:pPr>
      <w:r>
        <w:t>Память необходима не для воспроизводства вражды, а для предотвращения повторения ошибок. Героизм не отменяет трагедию, а победа не отменяет нравственные пределы.</w:t>
      </w:r>
    </w:p>
    <w:p>
      <w:pPr>
        <w:keepLines w:val="0"/>
      </w:pPr>
      <w:r>
        <w:t>Этический критерий: средства защиты не должны разрушать те ценности, ради которых осуществляется защита.</w:t>
      </w:r>
    </w:p>
    <w:p>
      <w:pPr>
        <w:pStyle w:val="Heading1"/>
      </w:pPr>
      <w:r>
        <w:t>14. Международный контур</w:t>
      </w:r>
    </w:p>
    <w:p>
      <w:pPr>
        <w:keepLines w:val="0"/>
      </w:pPr>
      <w:r>
        <w:t>Устойчивая победа требует внешнего порядка, в котором существуют каналы переговоров, проверяемые обязательства, механизмы предотвращения случайной эскалации и стимулы к восстановлению экономических и гуманитарных связей.</w:t>
      </w:r>
    </w:p>
    <w:p>
      <w:pPr>
        <w:keepLines w:val="0"/>
      </w:pPr>
      <w:r>
        <w:t>Цель международного контура — не отменить конкуренцию, а создать правила, позволяющие конкурировать без перехода к разрушению как основному инструменту политики.</w:t>
      </w:r>
    </w:p>
    <w:p>
      <w:pPr>
        <w:keepLines w:val="0"/>
      </w:pPr>
      <w:r>
        <w:t>Долгосрочный критерий — снижение потребности всех сторон в постоянном ожидании новой войны.</w:t>
      </w:r>
    </w:p>
    <w:p>
      <w:pPr>
        <w:pStyle w:val="Heading1"/>
      </w:pPr>
      <w:r>
        <w:t>15. Система показателей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1. </w:t>
      </w:r>
      <w:r>
        <w:t>Жизнеспособность государства: непрерывность управления, связи и базовых услуг.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2. </w:t>
      </w:r>
      <w:r>
        <w:t>Человеческие потери: минимизация смертности, травм, вынужденного перемещения и долгосрочного ущерба.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3. </w:t>
      </w:r>
      <w:r>
        <w:t>Экономическая устойчивость: сохранение производства, занятости, финансовой и логистической способности.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4. </w:t>
      </w:r>
      <w:r>
        <w:t>Инфраструктурная устойчивость: время восстановления критических систем.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5. </w:t>
      </w:r>
      <w:r>
        <w:t>Технологическая автономность: доля критических компетенций и доступность альтернатив.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6. </w:t>
      </w:r>
      <w:r>
        <w:t>Общественное доверие: способность общества действовать без распада и массовой паники.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7. </w:t>
      </w:r>
      <w:r>
        <w:t>Правовая устойчивость: сохранение процедур, ответственности и защиты прав.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8. </w:t>
      </w:r>
      <w:r>
        <w:t>Темп восстановления: скорость перехода от кризисного режима к развитию.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9. </w:t>
      </w:r>
      <w:r>
        <w:t>Риск повторной эскалации: динамика причин, которые породили конфликт.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10. </w:t>
      </w:r>
      <w:r>
        <w:t>Будущее: инвестиции в образование, демографию, науку, культуру и качество среды.</w:t>
      </w:r>
    </w:p>
    <w:p>
      <w:pPr>
        <w:pStyle w:val="Small"/>
      </w:pPr>
      <w:r>
        <w:t>Примечание: показатели и контуры предназначены для дальнейшей верификации, детализации и привязки к ответственным институтам.</w:t>
      </w:r>
    </w:p>
    <w:p>
      <w:pPr>
        <w:pStyle w:val="Heading1"/>
      </w:pPr>
      <w:r>
        <w:t>16. Этапы реализации</w:t>
      </w:r>
    </w:p>
    <w:p>
      <w:pPr>
        <w:keepLines w:val="0"/>
      </w:pPr>
      <w:r>
        <w:t>I. Концептуализация. утвердить определения, цели, границы и систему показателей.</w:t>
      </w:r>
    </w:p>
    <w:p>
      <w:pPr>
        <w:keepLines w:val="0"/>
      </w:pPr>
      <w:r>
        <w:t>II. Диагностика устойчивости. создать карту критических функций и зависимостей.</w:t>
      </w:r>
    </w:p>
    <w:p>
      <w:pPr>
        <w:keepLines w:val="0"/>
      </w:pPr>
      <w:r>
        <w:t>III. Контуры раннего предупреждения. связать экономические, социальные, технологические и инфраструктурные индикаторы.</w:t>
      </w:r>
    </w:p>
    <w:p>
      <w:pPr>
        <w:keepLines w:val="0"/>
      </w:pPr>
      <w:r>
        <w:t>IV. Сценарный центр. ввести регулярное моделирование кризисов и межведомственные учения управленческого характера.</w:t>
      </w:r>
    </w:p>
    <w:p>
      <w:pPr>
        <w:keepLines w:val="0"/>
      </w:pPr>
      <w:r>
        <w:t>V. Система резервирования. обеспечить альтернативные каналы связи, данных, логистики, энергоснабжения и кадров.</w:t>
      </w:r>
    </w:p>
    <w:p>
      <w:pPr>
        <w:keepLines w:val="0"/>
      </w:pPr>
      <w:r>
        <w:t>VI. Восстановительный контур. готовить планы восстановления заранее, а не после разрушения.</w:t>
      </w:r>
    </w:p>
    <w:p>
      <w:pPr>
        <w:keepLines w:val="0"/>
      </w:pPr>
      <w:r>
        <w:t>VII. Публичная культура устойчивости. обучение населения действиям в кризисах без милитаризации повседневной жизни.</w:t>
      </w:r>
    </w:p>
    <w:p>
      <w:pPr>
        <w:keepLines w:val="0"/>
      </w:pPr>
      <w:r>
        <w:t>VIII. Международные протоколы. поддерживать каналы деэскалации, гуманитарного взаимодействия и восстановления.</w:t>
      </w:r>
    </w:p>
    <w:p>
      <w:pPr>
        <w:pStyle w:val="Heading1"/>
      </w:pPr>
      <w:r>
        <w:t>17. Красные линии Доктрины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1. </w:t>
      </w:r>
      <w:r>
        <w:t>Недопустимость войны как самоцели.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2. </w:t>
      </w:r>
      <w:r>
        <w:t>Недопустимость неопределённых целей, превращающих конфликт в бесконечный процесс.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3. </w:t>
      </w:r>
      <w:r>
        <w:t>Недопустимость расчеловечивания народов и групп.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4. </w:t>
      </w:r>
      <w:r>
        <w:t>Недопустимость подмены анализа пропагандой внутри системы управления.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5. </w:t>
      </w:r>
      <w:r>
        <w:t>Недопустимость разрушения гражданской жизнеспособности ради демонстративного результата.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6. </w:t>
      </w:r>
      <w:r>
        <w:t>Недопустимость передачи политической и нравственной ответственности алгоритму.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7. </w:t>
      </w:r>
      <w:r>
        <w:t>Недопустимость такой «победы», после которой общество теряет способность к развитию.</w:t>
      </w:r>
    </w:p>
    <w:p>
      <w:pPr>
        <w:pStyle w:val="Heading1"/>
      </w:pPr>
      <w:r>
        <w:t>18. Итоговые тезисы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1. </w:t>
      </w:r>
      <w:r>
        <w:t>Сила нужна для защиты мира, а не для замены мира.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2. </w:t>
      </w:r>
      <w:r>
        <w:t>Победа начинается с ясной цели и заканчивается устойчивым порядком.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3. </w:t>
      </w:r>
      <w:r>
        <w:t>Человеческая жизнь и будущее входят в стратегическую цену любого решения.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4. </w:t>
      </w:r>
      <w:r>
        <w:t>Тактический успех не равен стратегической победе.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5. </w:t>
      </w:r>
      <w:r>
        <w:t>Высшее превосходство — способность учиться и перестраиваться быстрее угрозы.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6. </w:t>
      </w:r>
      <w:r>
        <w:t>Экономика, наука, культура и право являются частями единого контура безопасности.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7. </w:t>
      </w:r>
      <w:r>
        <w:t>Победа без восстановления незавершённа.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8. </w:t>
      </w:r>
      <w:r>
        <w:t>Мир без способности к защите хрупок; защита без цели мира разрушительна.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9. </w:t>
      </w:r>
      <w:r>
        <w:t>ЭКВИЛИБРИУМ — контур понимания и согласования, а не источник неограниченной власти.</w:t>
      </w:r>
    </w:p>
    <w:p>
      <w:pPr>
        <w:keepLines w:val="0"/>
      </w:pPr>
      <w:r>
        <w:rPr>
          <w:rFonts w:ascii="DejaVu Sans" w:hAnsi="DejaVu Sans" w:eastAsia="DejaVu Sans"/>
          <w:b/>
          <w:color w:val="18304B"/>
          <w:sz w:val="21"/>
        </w:rPr>
        <w:t xml:space="preserve">10. </w:t>
      </w:r>
      <w:r>
        <w:t>Конечная победа цивилизации — способность разрешать всё больше конфликтов без войны.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617"/>
      </w:tblGrid>
      <w:tr>
        <w:tc>
          <w:tcPr>
            <w:tcW w:type="dxa" w:w="9916"/>
            <w:shd w:fill="18304B"/>
            <w:tcMar>
              <w:top w:w="220" w:type="dxa"/>
              <w:start w:w="250" w:type="dxa"/>
              <w:bottom w:w="220" w:type="dxa"/>
              <w:end w:w="25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24"/>
              </w:rPr>
              <w:t>ПОБЕДА — ЭТО СПОСОБНОСТЬ ЗАЩИТИТЬ ЖИЗНЬ И БУДУЩЕЕ, ДОСТИЧЬ ЦЕЛИ И ВОВРЕМЯ ПРЕКРАТИТЬ РАЗРУШЕНИЕ.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34" w:right="1020" w:bottom="1020" w:left="1304" w:header="510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b w:val="0"/>
        <w:color w:val="68737C"/>
        <w:sz w:val="16"/>
      </w:rPr>
      <w:t>ДОКТРИНА ПОБЕДЫ  |  Концептуальная редакция 1.0  |  25 августа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DejaVu Sans" w:hAnsi="DejaVu Sans" w:eastAsia="DejaVu Sans"/>
        <w:b/>
        <w:color w:val="68737C"/>
        <w:sz w:val="16"/>
      </w:rPr>
      <w:t>ЭКВИЛИБРИУМ  •  ФИЛОСОФИЯ ВОЙНЫ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DejaVu Sans" w:hAnsi="DejaVu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8304B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2D5F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1E252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8304B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>
      <w:spacing w:after="160" w:line="276" w:lineRule="auto"/>
      <w:jc w:val="center"/>
    </w:pPr>
    <w:rPr>
      <w:rFonts w:ascii="DejaVu Sans" w:hAnsi="DejaVu Sans"/>
      <w:b/>
      <w:i/>
      <w:iCs/>
      <w:color w:val="18304B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160" w:line="276" w:lineRule="auto"/>
      <w:jc w:val="left"/>
    </w:pPr>
    <w:rPr>
      <w:rFonts w:ascii="DejaVu Sans" w:hAnsi="DejaVu Sans"/>
      <w:b w:val="0"/>
      <w:color w:val="1E252B"/>
      <w:sz w:val="24"/>
    </w:rPr>
  </w:style>
  <w:style w:type="paragraph" w:customStyle="1" w:styleId="Small">
    <w:name w:val="Small"/>
    <w:pPr>
      <w:spacing w:after="160" w:line="276" w:lineRule="auto"/>
      <w:jc w:val="left"/>
    </w:pPr>
    <w:rPr>
      <w:rFonts w:ascii="DejaVu Sans" w:hAnsi="DejaVu Sans"/>
      <w:b w:val="0"/>
      <w:color w:val="68737C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Доктрина Победы — ЭКВИЛИБРИУМ</dc:title>
  <dc:subject>Философия войны, мира и устойчивого превосходства</dc:subject>
  <dc:creator/>
  <cp:keywords>ЭКВИЛИБРИУМ, Доктрина Победы, устойчивость, мир, безопасность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